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ind w:left="720" w:firstLine="0"/>
        <w:jc w:val="center"/>
        <w:rPr>
          <w:b w:val="1"/>
          <w:sz w:val="28"/>
          <w:szCs w:val="28"/>
        </w:rPr>
      </w:pPr>
      <w:r w:rsidDel="00000000" w:rsidR="00000000" w:rsidRPr="00000000">
        <w:rPr>
          <w:b w:val="1"/>
          <w:sz w:val="28"/>
          <w:szCs w:val="28"/>
          <w:rtl w:val="0"/>
        </w:rPr>
        <w:t xml:space="preserve">¡Atención </w:t>
      </w:r>
      <w:r w:rsidDel="00000000" w:rsidR="00000000" w:rsidRPr="00000000">
        <w:rPr>
          <w:b w:val="1"/>
          <w:i w:val="1"/>
          <w:sz w:val="28"/>
          <w:szCs w:val="28"/>
          <w:rtl w:val="0"/>
        </w:rPr>
        <w:t xml:space="preserve">Hello Kitty Lovers</w:t>
      </w:r>
      <w:r w:rsidDel="00000000" w:rsidR="00000000" w:rsidRPr="00000000">
        <w:rPr>
          <w:b w:val="1"/>
          <w:sz w:val="28"/>
          <w:szCs w:val="28"/>
          <w:rtl w:val="0"/>
        </w:rPr>
        <w:t xml:space="preserve">! Llega a México el </w:t>
      </w:r>
      <w:r w:rsidDel="00000000" w:rsidR="00000000" w:rsidRPr="00000000">
        <w:rPr>
          <w:b w:val="1"/>
          <w:sz w:val="28"/>
          <w:szCs w:val="28"/>
          <w:rtl w:val="0"/>
        </w:rPr>
        <w:t xml:space="preserve">Hello Kitty Café</w:t>
      </w:r>
    </w:p>
    <w:p w:rsidR="00000000" w:rsidDel="00000000" w:rsidP="00000000" w:rsidRDefault="00000000" w:rsidRPr="00000000" w14:paraId="00000005">
      <w:pPr>
        <w:pageBreakBefore w:val="0"/>
        <w:spacing w:line="276" w:lineRule="auto"/>
        <w:rPr>
          <w:b w:val="1"/>
        </w:rPr>
      </w:pPr>
      <w:r w:rsidDel="00000000" w:rsidR="00000000" w:rsidRPr="00000000">
        <w:rPr>
          <w:b w:val="1"/>
          <w:rtl w:val="0"/>
        </w:rPr>
        <w:br w:type="textWrapping"/>
      </w:r>
    </w:p>
    <w:p w:rsidR="00000000" w:rsidDel="00000000" w:rsidP="00000000" w:rsidRDefault="00000000" w:rsidRPr="00000000" w14:paraId="00000006">
      <w:pPr>
        <w:pageBreakBefore w:val="0"/>
        <w:spacing w:line="276" w:lineRule="auto"/>
        <w:jc w:val="both"/>
        <w:rPr/>
      </w:pPr>
      <w:r w:rsidDel="00000000" w:rsidR="00000000" w:rsidRPr="00000000">
        <w:rPr>
          <w:b w:val="1"/>
          <w:rtl w:val="0"/>
        </w:rPr>
        <w:t xml:space="preserve">Ciudad de México, 12 de Noviembre de 2021 – </w:t>
      </w:r>
      <w:r w:rsidDel="00000000" w:rsidR="00000000" w:rsidRPr="00000000">
        <w:rPr>
          <w:rtl w:val="0"/>
        </w:rPr>
        <w:t xml:space="preserve"> </w:t>
      </w:r>
      <w:r w:rsidDel="00000000" w:rsidR="00000000" w:rsidRPr="00000000">
        <w:rPr>
          <w:rtl w:val="0"/>
        </w:rPr>
        <w:t xml:space="preserve">¡Llega </w:t>
      </w:r>
      <w:r w:rsidDel="00000000" w:rsidR="00000000" w:rsidRPr="00000000">
        <w:rPr>
          <w:b w:val="1"/>
          <w:rtl w:val="0"/>
        </w:rPr>
        <w:t xml:space="preserve">Hello Kitty Café</w:t>
      </w:r>
      <w:r w:rsidDel="00000000" w:rsidR="00000000" w:rsidRPr="00000000">
        <w:rPr>
          <w:rtl w:val="0"/>
        </w:rPr>
        <w:t xml:space="preserve">! Sabemos que lo</w:t>
      </w:r>
    </w:p>
    <w:p w:rsidR="00000000" w:rsidDel="00000000" w:rsidP="00000000" w:rsidRDefault="00000000" w:rsidRPr="00000000" w14:paraId="00000007">
      <w:pPr>
        <w:pageBreakBefore w:val="0"/>
        <w:spacing w:line="276" w:lineRule="auto"/>
        <w:jc w:val="both"/>
        <w:rPr/>
      </w:pPr>
      <w:r w:rsidDel="00000000" w:rsidR="00000000" w:rsidRPr="00000000">
        <w:rPr>
          <w:rtl w:val="0"/>
        </w:rPr>
        <w:t xml:space="preserve">estás esperando con ansias y próximamente, podrás disfrutar de este maravilloso espacio por</w:t>
      </w:r>
    </w:p>
    <w:p w:rsidR="00000000" w:rsidDel="00000000" w:rsidP="00000000" w:rsidRDefault="00000000" w:rsidRPr="00000000" w14:paraId="00000008">
      <w:pPr>
        <w:pageBreakBefore w:val="0"/>
        <w:spacing w:line="276" w:lineRule="auto"/>
        <w:jc w:val="both"/>
        <w:rPr/>
      </w:pPr>
      <w:r w:rsidDel="00000000" w:rsidR="00000000" w:rsidRPr="00000000">
        <w:rPr>
          <w:rtl w:val="0"/>
        </w:rPr>
        <w:t xml:space="preserve">primera vez en Latinoamérica.</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¡Ya no necesitas viajar a otro país para vivir esta experiencia</w:t>
      </w:r>
      <w:r w:rsidDel="00000000" w:rsidR="00000000" w:rsidRPr="00000000">
        <w:rPr>
          <w:rtl w:val="0"/>
        </w:rPr>
        <w:t xml:space="preserve">!</w:t>
      </w:r>
      <w:r w:rsidDel="00000000" w:rsidR="00000000" w:rsidRPr="00000000">
        <w:rPr>
          <w:rtl w:val="0"/>
        </w:rPr>
        <w:t xml:space="preserve"> Porque ahora lo podrás encontrar en el Centro Comercial Plaza Carso. Este espacio, creado por el equipo detrás de </w:t>
      </w:r>
      <w:r w:rsidDel="00000000" w:rsidR="00000000" w:rsidRPr="00000000">
        <w:rPr>
          <w:b w:val="1"/>
          <w:rtl w:val="0"/>
        </w:rPr>
        <w:t xml:space="preserve">Kochi Kochi Land</w:t>
      </w:r>
      <w:r w:rsidDel="00000000" w:rsidR="00000000" w:rsidRPr="00000000">
        <w:rPr>
          <w:rtl w:val="0"/>
        </w:rPr>
        <w:t xml:space="preserve">: un pedazo de Tokyo en México, tendrá una increíble selección de repostería, pastelería internacional, menú de bebidas preparadas y </w:t>
      </w:r>
      <w:r w:rsidDel="00000000" w:rsidR="00000000" w:rsidRPr="00000000">
        <w:rPr>
          <w:i w:val="1"/>
          <w:rtl w:val="0"/>
        </w:rPr>
        <w:t xml:space="preserve">mocktails</w:t>
      </w:r>
      <w:r w:rsidDel="00000000" w:rsidR="00000000" w:rsidRPr="00000000">
        <w:rPr>
          <w:rtl w:val="0"/>
        </w:rPr>
        <w:t xml:space="preserve">, es decir, coctelería sin alcohol, todo en medio de un ambiente sofisticado y </w:t>
      </w:r>
      <w:r w:rsidDel="00000000" w:rsidR="00000000" w:rsidRPr="00000000">
        <w:rPr>
          <w:i w:val="1"/>
          <w:rtl w:val="0"/>
        </w:rPr>
        <w:t xml:space="preserve">high-end</w:t>
      </w:r>
      <w:r w:rsidDel="00000000" w:rsidR="00000000" w:rsidRPr="00000000">
        <w:rPr>
          <w:rtl w:val="0"/>
        </w:rPr>
        <w:t xml:space="preserve">, con el toque especial de </w:t>
      </w:r>
      <w:r w:rsidDel="00000000" w:rsidR="00000000" w:rsidRPr="00000000">
        <w:rPr>
          <w:b w:val="1"/>
          <w:rtl w:val="0"/>
        </w:rPr>
        <w:t xml:space="preserve">Hello Kitty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Entre los deliciosos platillos que podrás encontrar se incluyen </w:t>
      </w:r>
      <w:r w:rsidDel="00000000" w:rsidR="00000000" w:rsidRPr="00000000">
        <w:rPr>
          <w:i w:val="1"/>
          <w:rtl w:val="0"/>
        </w:rPr>
        <w:t xml:space="preserve">Everyday</w:t>
      </w:r>
      <w:r w:rsidDel="00000000" w:rsidR="00000000" w:rsidRPr="00000000">
        <w:rPr>
          <w:rtl w:val="0"/>
        </w:rPr>
        <w:t xml:space="preserve"> </w:t>
      </w:r>
      <w:r w:rsidDel="00000000" w:rsidR="00000000" w:rsidRPr="00000000">
        <w:rPr>
          <w:i w:val="1"/>
          <w:rtl w:val="0"/>
        </w:rPr>
        <w:t xml:space="preserve">B-day cakes</w:t>
      </w:r>
      <w:r w:rsidDel="00000000" w:rsidR="00000000" w:rsidRPr="00000000">
        <w:rPr>
          <w:rtl w:val="0"/>
        </w:rPr>
        <w:t xml:space="preserve">, </w:t>
      </w:r>
      <w:r w:rsidDel="00000000" w:rsidR="00000000" w:rsidRPr="00000000">
        <w:rPr>
          <w:i w:val="1"/>
          <w:rtl w:val="0"/>
        </w:rPr>
        <w:t xml:space="preserve">mirror glazed cakes, panadería gourmet</w:t>
      </w:r>
      <w:r w:rsidDel="00000000" w:rsidR="00000000" w:rsidRPr="00000000">
        <w:rPr>
          <w:rtl w:val="0"/>
        </w:rPr>
        <w:t xml:space="preserve">, café en diferentes versiones, </w:t>
      </w:r>
      <w:r w:rsidDel="00000000" w:rsidR="00000000" w:rsidRPr="00000000">
        <w:rPr>
          <w:i w:val="1"/>
          <w:rtl w:val="0"/>
        </w:rPr>
        <w:t xml:space="preserve">mocktails</w:t>
      </w:r>
      <w:r w:rsidDel="00000000" w:rsidR="00000000" w:rsidRPr="00000000">
        <w:rPr>
          <w:rtl w:val="0"/>
        </w:rPr>
        <w:t xml:space="preserve"> de sabores evocativos, </w:t>
      </w:r>
      <w:r w:rsidDel="00000000" w:rsidR="00000000" w:rsidRPr="00000000">
        <w:rPr>
          <w:i w:val="1"/>
          <w:rtl w:val="0"/>
        </w:rPr>
        <w:t xml:space="preserve">tea sets </w:t>
      </w:r>
      <w:r w:rsidDel="00000000" w:rsidR="00000000" w:rsidRPr="00000000">
        <w:rPr>
          <w:rtl w:val="0"/>
        </w:rPr>
        <w:t xml:space="preserve">para compartir a la hora del té ¡y mucho más! Y por si esto fuera poco, también podrás disfrutar de postres con algunos de los sabores asociados a </w:t>
      </w:r>
      <w:r w:rsidDel="00000000" w:rsidR="00000000" w:rsidRPr="00000000">
        <w:rPr>
          <w:b w:val="1"/>
          <w:rtl w:val="0"/>
        </w:rPr>
        <w:t xml:space="preserve">Hello Kitty</w:t>
      </w:r>
      <w:r w:rsidDel="00000000" w:rsidR="00000000" w:rsidRPr="00000000">
        <w:rPr>
          <w:rtl w:val="0"/>
        </w:rPr>
        <w:t xml:space="preserve"> como lo es la manzana, su fruta favorita, ¡preparada con un delicioso mousse de fruta y cobertura de chocolate!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Adicionalmente, habrá una tienda con productos oficiales exclusivos del Café para que puedas</w:t>
      </w:r>
    </w:p>
    <w:p w:rsidR="00000000" w:rsidDel="00000000" w:rsidP="00000000" w:rsidRDefault="00000000" w:rsidRPr="00000000" w14:paraId="0000000F">
      <w:pPr>
        <w:jc w:val="both"/>
        <w:rPr/>
      </w:pPr>
      <w:r w:rsidDel="00000000" w:rsidR="00000000" w:rsidRPr="00000000">
        <w:rPr>
          <w:rtl w:val="0"/>
        </w:rPr>
        <w:t xml:space="preserve">recordar la experiencia en casa.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¡Muy pronto te daremos más detalles para que puedas visitar este espacio antes que nadie! Pero mientras tanto, te podemos adelantar que estará abierto de lunes a domingo, de 10 a 22 horas.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¡Mantente al tanto de más noticias! Y vive una nueva aventura gastronómica en el nuevo </w:t>
      </w:r>
      <w:r w:rsidDel="00000000" w:rsidR="00000000" w:rsidRPr="00000000">
        <w:rPr>
          <w:b w:val="1"/>
          <w:rtl w:val="0"/>
        </w:rPr>
        <w:t xml:space="preserve">Hello Kitty Café México</w:t>
      </w:r>
      <w:r w:rsidDel="00000000" w:rsidR="00000000" w:rsidRPr="00000000">
        <w:rPr>
          <w:rtl w:val="0"/>
        </w:rPr>
        <w:t xml:space="preserve">. </w:t>
      </w:r>
    </w:p>
    <w:p w:rsidR="00000000" w:rsidDel="00000000" w:rsidP="00000000" w:rsidRDefault="00000000" w:rsidRPr="00000000" w14:paraId="00000014">
      <w:pPr>
        <w:pageBreakBefore w:val="0"/>
        <w:spacing w:line="276" w:lineRule="auto"/>
        <w:jc w:val="both"/>
        <w:rPr/>
      </w:pPr>
      <w:r w:rsidDel="00000000" w:rsidR="00000000" w:rsidRPr="00000000">
        <w:rPr>
          <w:rtl w:val="0"/>
        </w:rPr>
      </w:r>
    </w:p>
    <w:p w:rsidR="00000000" w:rsidDel="00000000" w:rsidP="00000000" w:rsidRDefault="00000000" w:rsidRPr="00000000" w14:paraId="00000015">
      <w:pPr>
        <w:pageBreakBefore w:val="0"/>
        <w:spacing w:line="276" w:lineRule="auto"/>
        <w:jc w:val="both"/>
        <w:rPr/>
      </w:pPr>
      <w:r w:rsidDel="00000000" w:rsidR="00000000" w:rsidRPr="00000000">
        <w:rPr>
          <w:rtl w:val="0"/>
        </w:rPr>
      </w:r>
    </w:p>
    <w:p w:rsidR="00000000" w:rsidDel="00000000" w:rsidP="00000000" w:rsidRDefault="00000000" w:rsidRPr="00000000" w14:paraId="00000016">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7">
      <w:pPr>
        <w:pageBreakBefore w:val="0"/>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8">
      <w:pPr>
        <w:pageBreakBefore w:val="0"/>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9">
      <w:pPr>
        <w:pageBreakBefore w:val="0"/>
        <w:spacing w:line="276" w:lineRule="auto"/>
        <w:ind w:right="-90"/>
        <w:jc w:val="both"/>
        <w:rPr/>
      </w:pPr>
      <w:r w:rsidDel="00000000" w:rsidR="00000000" w:rsidRPr="00000000">
        <w:rPr>
          <w:rtl w:val="0"/>
        </w:rPr>
      </w:r>
    </w:p>
    <w:p w:rsidR="00000000" w:rsidDel="00000000" w:rsidP="00000000" w:rsidRDefault="00000000" w:rsidRPr="00000000" w14:paraId="0000001A">
      <w:pPr>
        <w:pageBreakBefore w:val="0"/>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B">
      <w:pPr>
        <w:pageBreakBefore w:val="0"/>
        <w:spacing w:line="276" w:lineRule="auto"/>
        <w:jc w:val="both"/>
        <w:rPr>
          <w:b w:val="1"/>
          <w:sz w:val="20"/>
          <w:szCs w:val="20"/>
        </w:rPr>
      </w:pPr>
      <w:r w:rsidDel="00000000" w:rsidR="00000000" w:rsidRPr="00000000">
        <w:rPr>
          <w:rtl w:val="0"/>
        </w:rPr>
      </w:r>
    </w:p>
    <w:p w:rsidR="00000000" w:rsidDel="00000000" w:rsidP="00000000" w:rsidRDefault="00000000" w:rsidRPr="00000000" w14:paraId="0000001C">
      <w:pPr>
        <w:pageBreakBefore w:val="0"/>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D">
      <w:pPr>
        <w:pageBreakBefore w:val="0"/>
        <w:spacing w:line="276" w:lineRule="auto"/>
        <w:jc w:val="both"/>
        <w:rPr>
          <w:sz w:val="20"/>
          <w:szCs w:val="20"/>
        </w:rPr>
      </w:pPr>
      <w:r w:rsidDel="00000000" w:rsidR="00000000" w:rsidRPr="00000000">
        <w:rPr>
          <w:rtl w:val="0"/>
        </w:rPr>
      </w:r>
    </w:p>
    <w:p w:rsidR="00000000" w:rsidDel="00000000" w:rsidP="00000000" w:rsidRDefault="00000000" w:rsidRPr="00000000" w14:paraId="0000001E">
      <w:pPr>
        <w:pageBreakBefore w:val="0"/>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F">
      <w:pPr>
        <w:pageBreakBefore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20">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21">
      <w:pPr>
        <w:pageBreakBefore w:val="0"/>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2">
      <w:pPr>
        <w:pageBreakBefore w:val="0"/>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3">
      <w:pPr>
        <w:pageBreakBefore w:val="0"/>
        <w:spacing w:line="276" w:lineRule="auto"/>
        <w:jc w:val="both"/>
        <w:rPr/>
      </w:pPr>
      <w:r w:rsidDel="00000000" w:rsidR="00000000" w:rsidRPr="00000000">
        <w:rPr>
          <w:rtl w:val="0"/>
        </w:rPr>
        <w:t xml:space="preserve">Laura Briones</w:t>
      </w:r>
    </w:p>
    <w:p w:rsidR="00000000" w:rsidDel="00000000" w:rsidP="00000000" w:rsidRDefault="00000000" w:rsidRPr="00000000" w14:paraId="00000024">
      <w:pPr>
        <w:pageBreakBefore w:val="0"/>
        <w:spacing w:line="276" w:lineRule="auto"/>
        <w:jc w:val="both"/>
        <w:rPr/>
      </w:pPr>
      <w:r w:rsidDel="00000000" w:rsidR="00000000" w:rsidRPr="00000000">
        <w:rPr>
          <w:rtl w:val="0"/>
        </w:rPr>
        <w:t xml:space="preserve">Account Executive</w:t>
      </w:r>
    </w:p>
    <w:p w:rsidR="00000000" w:rsidDel="00000000" w:rsidP="00000000" w:rsidRDefault="00000000" w:rsidRPr="00000000" w14:paraId="00000025">
      <w:pPr>
        <w:pageBreakBefore w:val="0"/>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6">
      <w:pPr>
        <w:pageBreakBefore w:val="0"/>
        <w:spacing w:line="276" w:lineRule="auto"/>
        <w:ind w:right="600"/>
        <w:jc w:val="both"/>
        <w:rPr>
          <w:b w:val="1"/>
        </w:rPr>
      </w:pPr>
      <w:hyperlink r:id="rId6">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7">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28">
      <w:pPr>
        <w:pageBreakBefore w:val="0"/>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9">
      <w:pPr>
        <w:pageBreakBefore w:val="0"/>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A">
      <w:pPr>
        <w:pageBreakBefore w:val="0"/>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B">
      <w:pPr>
        <w:pageBreakBefore w:val="0"/>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C">
      <w:pPr>
        <w:pageBreakBefore w:val="0"/>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D">
      <w:pPr>
        <w:pageBreakBefore w:val="0"/>
        <w:spacing w:line="276" w:lineRule="auto"/>
        <w:rPr/>
      </w:pPr>
      <w:r w:rsidDel="00000000" w:rsidR="00000000" w:rsidRPr="00000000">
        <w:rPr>
          <w:rtl w:val="0"/>
        </w:rPr>
      </w:r>
    </w:p>
    <w:p w:rsidR="00000000" w:rsidDel="00000000" w:rsidP="00000000" w:rsidRDefault="00000000" w:rsidRPr="00000000" w14:paraId="0000002E">
      <w:pPr>
        <w:pageBreakBefore w:val="0"/>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ctor.sanchez@another.co"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